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909D" w14:textId="26DDD9BC" w:rsidR="001C6B4B" w:rsidRDefault="009E4D61">
      <w:r>
        <w:t xml:space="preserve">Our home is important to us.  It is a place of refuge to share with </w:t>
      </w:r>
      <w:r w:rsidR="0033551D">
        <w:t>family, friends</w:t>
      </w:r>
      <w:r>
        <w:t xml:space="preserve"> and </w:t>
      </w:r>
      <w:r w:rsidR="003F270B">
        <w:t>for some,</w:t>
      </w:r>
      <w:r>
        <w:t xml:space="preserve"> our four-legged companions.  For most of us, it is our most valuable asset.  Living in a small planned community such as ours, we all share responsibility to maintain both our home and the complex as a whole.</w:t>
      </w:r>
    </w:p>
    <w:p w14:paraId="0D250BB5" w14:textId="77777777" w:rsidR="00621AFE" w:rsidRDefault="00F4077B">
      <w:r>
        <w:t xml:space="preserve">The current economic climate has posed challenges for each of us and for the HOA.  Prices in the Phoenix metropolitan area have increased approximately 13% and for some expenses, even more.  </w:t>
      </w:r>
    </w:p>
    <w:p w14:paraId="06BE9F06" w14:textId="53FEB8BC" w:rsidR="009E4D61" w:rsidRDefault="00F4077B">
      <w:r>
        <w:t>Over the past two years, the Board has negotiated with both current and previous vendors to ensure that contractual obligations are met and</w:t>
      </w:r>
      <w:r w:rsidR="0033551D">
        <w:t xml:space="preserve"> expenses are</w:t>
      </w:r>
      <w:r>
        <w:t xml:space="preserve"> kept in line.  Through this process, the Board has been able to reduce certain charges and has </w:t>
      </w:r>
      <w:r w:rsidR="0033551D">
        <w:t>obtained</w:t>
      </w:r>
      <w:r>
        <w:t xml:space="preserve"> about $5,000</w:t>
      </w:r>
      <w:r w:rsidR="0033551D">
        <w:t xml:space="preserve"> from vendors for non-performance</w:t>
      </w:r>
      <w:r w:rsidR="00037FD1">
        <w:t>.</w:t>
      </w:r>
      <w:r w:rsidR="008A1D67">
        <w:t xml:space="preserve">  We have also continued to request bids for ongoing services to determine if there is a possibility for savings without losing the quality of service.  We have found that there are less vendors even willing to bid the work.  </w:t>
      </w:r>
      <w:r>
        <w:t>In other words, the Board has done</w:t>
      </w:r>
      <w:r w:rsidR="008A1D67">
        <w:t xml:space="preserve"> and will continue to do</w:t>
      </w:r>
      <w:r>
        <w:t xml:space="preserve"> everything within its power to control HOA costs.</w:t>
      </w:r>
    </w:p>
    <w:p w14:paraId="1DF59204" w14:textId="388D977C" w:rsidR="00112D0A" w:rsidRPr="00D15534" w:rsidRDefault="00701D24">
      <w:pPr>
        <w:rPr>
          <w:i/>
          <w:iCs/>
        </w:rPr>
      </w:pPr>
      <w:r w:rsidRPr="00D15534">
        <w:rPr>
          <w:i/>
          <w:iCs/>
        </w:rPr>
        <w:t xml:space="preserve">After a comprehensive analysis of the proposed budget and very difficult discussions, consistent with the Board’s fiduciary responsibilities under the CC&amp;Rs, the decision was made to increase the monthly assessment by 10% to $396. </w:t>
      </w:r>
      <w:r w:rsidR="00112D0A" w:rsidRPr="00D15534">
        <w:rPr>
          <w:i/>
          <w:iCs/>
        </w:rPr>
        <w:t xml:space="preserve"> This is below the average increases experienced by the HOA of 13% to 18%.   The increase will be effective January 1, 2023.</w:t>
      </w:r>
    </w:p>
    <w:p w14:paraId="7D26FD1C" w14:textId="05F9AC3D" w:rsidR="00F4077B" w:rsidRDefault="00112D0A">
      <w:r>
        <w:t xml:space="preserve">The decision to increase the monthly assessment was not made lightly and every attempt was made to prevent an assessment increase.  The current assessment could not be maintained without jeopardizing </w:t>
      </w:r>
      <w:r w:rsidR="00701D24">
        <w:t>safety</w:t>
      </w:r>
      <w:r w:rsidR="008A1D67">
        <w:t xml:space="preserve">, </w:t>
      </w:r>
      <w:r w:rsidR="00701D24">
        <w:t>maintenance of the complex and property values</w:t>
      </w:r>
      <w:r>
        <w:t>.</w:t>
      </w:r>
    </w:p>
    <w:p w14:paraId="287A4E16" w14:textId="043E5AD1" w:rsidR="00CB62E5" w:rsidRDefault="00CB62E5" w:rsidP="00CB62E5">
      <w:r>
        <w:t>Homeowners ask, how is my monthly assessment used?  In summary, here is what your assessment is used for:</w:t>
      </w:r>
    </w:p>
    <w:p w14:paraId="771267D3" w14:textId="31584767" w:rsidR="00CB62E5" w:rsidRDefault="00CB62E5" w:rsidP="00CB62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5534">
        <w:rPr>
          <w:rFonts w:ascii="Arial" w:hAnsi="Arial" w:cs="Arial"/>
        </w:rPr>
        <w:t>1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  <w:t>Landscaping &amp; Common Area Maintenance and Repair</w:t>
      </w:r>
    </w:p>
    <w:p w14:paraId="1825EE95" w14:textId="170F817E" w:rsidR="00CB62E5" w:rsidRDefault="00CB62E5" w:rsidP="00CB62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5534">
        <w:rPr>
          <w:rFonts w:ascii="Arial" w:hAnsi="Arial" w:cs="Arial"/>
        </w:rPr>
        <w:t>4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  <w:t>Pool</w:t>
      </w:r>
    </w:p>
    <w:p w14:paraId="023E9762" w14:textId="754439BB" w:rsidR="00CB62E5" w:rsidRDefault="00D15534" w:rsidP="00CB62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B62E5">
        <w:rPr>
          <w:rFonts w:ascii="Arial" w:hAnsi="Arial" w:cs="Arial"/>
        </w:rPr>
        <w:t>%</w:t>
      </w:r>
      <w:r w:rsidR="00CB62E5">
        <w:rPr>
          <w:rFonts w:ascii="Arial" w:hAnsi="Arial" w:cs="Arial"/>
        </w:rPr>
        <w:tab/>
        <w:t>Utilities</w:t>
      </w:r>
    </w:p>
    <w:p w14:paraId="3642487E" w14:textId="0589163A" w:rsidR="00CB62E5" w:rsidRDefault="00CB62E5" w:rsidP="00CB62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5534">
        <w:rPr>
          <w:rFonts w:ascii="Arial" w:hAnsi="Arial" w:cs="Arial"/>
        </w:rPr>
        <w:t>1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  <w:t>Insurance, Administrative and Professional Services</w:t>
      </w:r>
    </w:p>
    <w:p w14:paraId="27E3E4F7" w14:textId="77777777" w:rsidR="00CB62E5" w:rsidRDefault="00CB62E5" w:rsidP="00CB62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15%</w:t>
      </w:r>
      <w:r>
        <w:rPr>
          <w:rFonts w:ascii="Arial" w:hAnsi="Arial" w:cs="Arial"/>
        </w:rPr>
        <w:tab/>
        <w:t>Reserve</w:t>
      </w:r>
    </w:p>
    <w:p w14:paraId="08D1DD8F" w14:textId="64477862" w:rsidR="00B753FE" w:rsidRDefault="002203DF">
      <w:r>
        <w:t>Some homeowners may ask, why not just reduce the reserve?  Professionals recommend that HOA keep a minimum of 3 to 6 months of expenditures in the reserve.  For our HOA, this means approximately $17,000 to $34,000.  Think of the reserve as insurance against unanticipated</w:t>
      </w:r>
      <w:r w:rsidR="00DA0ECB">
        <w:t xml:space="preserve"> and</w:t>
      </w:r>
      <w:r>
        <w:t xml:space="preserve"> needed expenditures.  In the past three years, reserve funds have been used to resurface the pool and the street and well as for tree and plant installation.</w:t>
      </w:r>
    </w:p>
    <w:p w14:paraId="091DE4BB" w14:textId="4048A1DB" w:rsidR="002203DF" w:rsidRDefault="002203DF">
      <w:r>
        <w:t xml:space="preserve">The Strawberry Hill reserve is currently about $31,500 but there are $7,500 in prepaid assessments which leaves the balance at $24,000. With a complex almost 50 years old, the infrastructure wears out or breaks down and must be repaired to maintain property values as well as quality of living.  </w:t>
      </w:r>
      <w:r w:rsidR="00465826">
        <w:t xml:space="preserve">To date, the Board has been able to complete necessary projects without the need for a special assessment.  </w:t>
      </w:r>
      <w:r w:rsidR="00465826">
        <w:rPr>
          <w:i/>
          <w:iCs/>
        </w:rPr>
        <w:t xml:space="preserve">This is not to say that there will not be a need for a special assessment in the future.  </w:t>
      </w:r>
    </w:p>
    <w:p w14:paraId="03686454" w14:textId="556204BD" w:rsidR="0033551D" w:rsidRDefault="003F270B">
      <w:r>
        <w:t>T</w:t>
      </w:r>
      <w:r w:rsidR="0033551D">
        <w:t>he Board will continue to carefully monitor expenses and vendor performance.  HOA funds will continue to be handled with care and respect.  We are all members of this unique HOA complex</w:t>
      </w:r>
      <w:r w:rsidR="00037FD1">
        <w:t xml:space="preserve"> and are committed to keeping this a good place to live and enjoy</w:t>
      </w:r>
      <w:r>
        <w:t xml:space="preserve"> – and to be proud of!</w:t>
      </w:r>
    </w:p>
    <w:p w14:paraId="7CC78F27" w14:textId="77777777" w:rsidR="003F270B" w:rsidRDefault="003F270B"/>
    <w:p w14:paraId="4A1E1918" w14:textId="0ECBD5F0" w:rsidR="00701D24" w:rsidRDefault="003342F3">
      <w:r>
        <w:t>Your Board of Directors</w:t>
      </w:r>
      <w:r w:rsidR="00037FD1">
        <w:t xml:space="preserve"> – Carol Patterson, Carol Shutt and Mary Elizabeth Tack</w:t>
      </w:r>
      <w:r>
        <w:t xml:space="preserve"> </w:t>
      </w:r>
      <w:r w:rsidR="0033551D">
        <w:t xml:space="preserve"> </w:t>
      </w:r>
    </w:p>
    <w:sectPr w:rsidR="00701D24" w:rsidSect="00335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5AF6"/>
    <w:multiLevelType w:val="hybridMultilevel"/>
    <w:tmpl w:val="A81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0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61"/>
    <w:rsid w:val="00037FD1"/>
    <w:rsid w:val="00112D0A"/>
    <w:rsid w:val="001C6B4B"/>
    <w:rsid w:val="002203DF"/>
    <w:rsid w:val="003342F3"/>
    <w:rsid w:val="0033551D"/>
    <w:rsid w:val="003F270B"/>
    <w:rsid w:val="00465826"/>
    <w:rsid w:val="005D6CEB"/>
    <w:rsid w:val="00621AFE"/>
    <w:rsid w:val="00701D24"/>
    <w:rsid w:val="008A1D67"/>
    <w:rsid w:val="009E4D61"/>
    <w:rsid w:val="00B753FE"/>
    <w:rsid w:val="00CB62E5"/>
    <w:rsid w:val="00D15534"/>
    <w:rsid w:val="00DA0ECB"/>
    <w:rsid w:val="00F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AC24"/>
  <w15:chartTrackingRefBased/>
  <w15:docId w15:val="{E181D91B-6F8B-4ED5-BB4B-31C5A09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E5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Shutt</dc:creator>
  <cp:keywords/>
  <dc:description/>
  <cp:lastModifiedBy>Carol Shutt</cp:lastModifiedBy>
  <cp:revision>9</cp:revision>
  <dcterms:created xsi:type="dcterms:W3CDTF">2022-10-26T13:38:00Z</dcterms:created>
  <dcterms:modified xsi:type="dcterms:W3CDTF">2022-10-28T20:11:00Z</dcterms:modified>
</cp:coreProperties>
</file>